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17C" w:rsidRDefault="002D617C">
      <w:r>
        <w:t>Se presentan inconvenientes de falta de aceptación de diferencias lo cual genera un gran malestar en el aula de clase.</w:t>
      </w:r>
    </w:p>
    <w:p w:rsidR="00A07F36" w:rsidRDefault="00A07F36">
      <w:r>
        <w:t xml:space="preserve">Factores: </w:t>
      </w:r>
    </w:p>
    <w:p w:rsidR="00A07F36" w:rsidRDefault="00A07F36">
      <w:r>
        <w:t>Irrespeto producido por los estudiantes pertenecientes a grupos</w:t>
      </w:r>
    </w:p>
    <w:p w:rsidR="00A07F36" w:rsidRDefault="00A07F36">
      <w:r>
        <w:t xml:space="preserve">La intolerancia con las diferencias que se presentan en los </w:t>
      </w:r>
      <w:r w:rsidR="00B558B9">
        <w:t>estudiantes</w:t>
      </w:r>
      <w:bookmarkStart w:id="0" w:name="_GoBack"/>
      <w:bookmarkEnd w:id="0"/>
      <w:r>
        <w:t>.</w:t>
      </w:r>
    </w:p>
    <w:p w:rsidR="002D617C" w:rsidRDefault="002D617C">
      <w:r>
        <w:t>La propuesta es generar espacios de dialogo con los estudiantes en donde por medio de la confianza puedan compartir sus necesidades o problemas, con esto llegar a posibles soluciones que mejoren el ambiente escolar, reflexionando acerca de la aceptación del prójimo y la importancia de la aplicación de valores en todos los aspectos de su diario vivir.</w:t>
      </w:r>
    </w:p>
    <w:p w:rsidR="00A07F36" w:rsidRDefault="00A07F36">
      <w:r>
        <w:t>Impulsar campañas en donde se refuerce el pensamiento crítico y la aceptación de las diferencias. Por medio de la aplicación de talleres y conferencias relacionados con los problemas y conflictos que generan malestar en el ámbito escolar.</w:t>
      </w:r>
    </w:p>
    <w:p w:rsidR="002D617C" w:rsidRDefault="002D617C"/>
    <w:p w:rsidR="002D617C" w:rsidRDefault="002D617C"/>
    <w:sectPr w:rsidR="002D61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17C"/>
    <w:rsid w:val="002D617C"/>
    <w:rsid w:val="007B023D"/>
    <w:rsid w:val="007E5270"/>
    <w:rsid w:val="00A07F36"/>
    <w:rsid w:val="00B5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A5EDCB"/>
  <w15:chartTrackingRefBased/>
  <w15:docId w15:val="{2ADA7E72-FC20-4461-B483-2157A6E2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2</cp:revision>
  <dcterms:created xsi:type="dcterms:W3CDTF">2016-06-03T21:07:00Z</dcterms:created>
  <dcterms:modified xsi:type="dcterms:W3CDTF">2016-06-03T21:27:00Z</dcterms:modified>
</cp:coreProperties>
</file>